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A8" w:rsidRPr="00EE26A8" w:rsidRDefault="00EE26A8" w:rsidP="00EE26A8">
      <w:pPr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EE26A8" w:rsidRPr="00EE26A8" w:rsidRDefault="00EE26A8" w:rsidP="00EE26A8">
      <w:pPr>
        <w:jc w:val="center"/>
        <w:rPr>
          <w:rFonts w:ascii="Times New Roman" w:eastAsia="Calibri" w:hAnsi="Times New Roman" w:cs="Times New Roman"/>
          <w:kern w:val="2"/>
          <w:sz w:val="40"/>
          <w:szCs w:val="40"/>
          <w14:ligatures w14:val="standardContextual"/>
        </w:rPr>
      </w:pPr>
    </w:p>
    <w:p w:rsidR="00EE26A8" w:rsidRPr="00EE26A8" w:rsidRDefault="00EE26A8" w:rsidP="00EE26A8">
      <w:pPr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  <w:t>Члены комиссии по родительскому контролю</w:t>
      </w:r>
    </w:p>
    <w:p w:rsidR="00EE26A8" w:rsidRPr="00EE26A8" w:rsidRDefault="00EE26A8" w:rsidP="00EE26A8">
      <w:pPr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  <w:t xml:space="preserve"> за питанием МБДОУ детского сада </w:t>
      </w:r>
    </w:p>
    <w:p w:rsidR="00EE26A8" w:rsidRPr="00EE26A8" w:rsidRDefault="00EE26A8" w:rsidP="00EE26A8">
      <w:pPr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FF0000"/>
          <w:kern w:val="2"/>
          <w:sz w:val="40"/>
          <w:szCs w:val="40"/>
          <w14:ligatures w14:val="standardContextual"/>
        </w:rPr>
        <w:t>«Дюймовочка» с.Хову-Аксы</w:t>
      </w:r>
    </w:p>
    <w:p w:rsidR="00EE26A8" w:rsidRPr="00EE26A8" w:rsidRDefault="00EE26A8" w:rsidP="00EE26A8">
      <w:pPr>
        <w:rPr>
          <w:rFonts w:ascii="Times New Roman" w:eastAsia="Calibri" w:hAnsi="Times New Roman" w:cs="Times New Roman"/>
          <w:b/>
          <w:bCs/>
          <w:kern w:val="2"/>
          <w:sz w:val="40"/>
          <w:szCs w:val="40"/>
          <w14:ligatures w14:val="standardContextual"/>
        </w:rPr>
      </w:pPr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1.Хомушку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Чаймаа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Романовна</w:t>
      </w:r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2.Дирчин Диана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Каиевна</w:t>
      </w:r>
      <w:proofErr w:type="spellEnd"/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3.Тумат Игнат Иванович</w:t>
      </w:r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4.Санчат-оол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Аржаан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Белекович</w:t>
      </w:r>
      <w:proofErr w:type="spellEnd"/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5.Куулар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Чойгаана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Владимировна</w:t>
      </w:r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6.Самбуу Ай-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Суу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Вячеславовна</w:t>
      </w:r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7.Куулар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Долаана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Май-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ооловна</w:t>
      </w:r>
      <w:proofErr w:type="spellEnd"/>
    </w:p>
    <w:p w:rsidR="00EE26A8" w:rsidRPr="00EE26A8" w:rsidRDefault="00EE26A8" w:rsidP="00EE26A8">
      <w:pPr>
        <w:tabs>
          <w:tab w:val="left" w:pos="3072"/>
        </w:tabs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</w:pPr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8.Серээ </w:t>
      </w:r>
      <w:proofErr w:type="spellStart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>Чараштаа</w:t>
      </w:r>
      <w:proofErr w:type="spellEnd"/>
      <w:r w:rsidRPr="00EE26A8">
        <w:rPr>
          <w:rFonts w:ascii="Times New Roman" w:eastAsia="Calibri" w:hAnsi="Times New Roman" w:cs="Times New Roman"/>
          <w:b/>
          <w:bCs/>
          <w:color w:val="002060"/>
          <w:kern w:val="2"/>
          <w:sz w:val="40"/>
          <w:szCs w:val="40"/>
          <w14:ligatures w14:val="standardContextual"/>
        </w:rPr>
        <w:t xml:space="preserve"> Николаевна</w:t>
      </w:r>
    </w:p>
    <w:p w:rsidR="00A465F1" w:rsidRDefault="00A465F1">
      <w:bookmarkStart w:id="0" w:name="_GoBack"/>
      <w:bookmarkEnd w:id="0"/>
    </w:p>
    <w:sectPr w:rsidR="00A4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2F"/>
    <w:rsid w:val="0068022F"/>
    <w:rsid w:val="00A465F1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31704-C3A2-4158-A1B0-69CC096B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2024-12-05T06:37:00Z</dcterms:created>
  <dcterms:modified xsi:type="dcterms:W3CDTF">2024-12-05T06:37:00Z</dcterms:modified>
</cp:coreProperties>
</file>